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EE" w:rsidRDefault="00066DEE" w:rsidP="00066DEE">
      <w:pPr>
        <w:spacing w:before="70"/>
        <w:ind w:left="223" w:right="267"/>
        <w:rPr>
          <w:b/>
          <w:sz w:val="24"/>
          <w:lang w:val="ru-RU"/>
        </w:rPr>
      </w:pPr>
      <w:r w:rsidRPr="00B64A5E">
        <w:rPr>
          <w:b/>
          <w:sz w:val="24"/>
          <w:lang w:val="ru-RU"/>
        </w:rPr>
        <w:t>Урок 66.  Виды многоугольников. Свойства квадрата и прямоугольника</w:t>
      </w:r>
    </w:p>
    <w:p w:rsidR="00066DEE" w:rsidRPr="00B64A5E" w:rsidRDefault="00066DEE" w:rsidP="00066DEE">
      <w:pPr>
        <w:spacing w:before="70"/>
        <w:ind w:left="223" w:right="267"/>
        <w:rPr>
          <w:b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84"/>
        <w:gridCol w:w="3998"/>
        <w:gridCol w:w="1172"/>
        <w:gridCol w:w="1666"/>
      </w:tblGrid>
      <w:tr w:rsidR="00066DEE" w:rsidTr="00066DEE">
        <w:tc>
          <w:tcPr>
            <w:tcW w:w="2735" w:type="dxa"/>
            <w:gridSpan w:val="2"/>
          </w:tcPr>
          <w:p w:rsidR="00066DEE" w:rsidRPr="00B64A5E" w:rsidRDefault="00066DEE" w:rsidP="00346659">
            <w:pPr>
              <w:pStyle w:val="TableParagraph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 xml:space="preserve">Тема:  </w:t>
            </w:r>
            <w:r w:rsidRPr="00066DEE">
              <w:rPr>
                <w:sz w:val="24"/>
                <w:lang w:val="ru-RU"/>
              </w:rPr>
              <w:t>Спорт и туризм укрепляют организм</w:t>
            </w:r>
          </w:p>
        </w:tc>
        <w:tc>
          <w:tcPr>
            <w:tcW w:w="3998" w:type="dxa"/>
          </w:tcPr>
          <w:p w:rsidR="00066DEE" w:rsidRDefault="00066DEE" w:rsidP="00346659">
            <w:pPr>
              <w:pStyle w:val="TableParagraph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838" w:type="dxa"/>
            <w:gridSpan w:val="2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2735" w:type="dxa"/>
            <w:gridSpan w:val="2"/>
          </w:tcPr>
          <w:p w:rsidR="00066DEE" w:rsidRDefault="00066DEE" w:rsidP="00531D9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998" w:type="dxa"/>
          </w:tcPr>
          <w:p w:rsidR="00066DEE" w:rsidRDefault="00066DEE" w:rsidP="00531D9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838" w:type="dxa"/>
            <w:gridSpan w:val="2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2735" w:type="dxa"/>
            <w:gridSpan w:val="2"/>
          </w:tcPr>
          <w:p w:rsidR="00066DEE" w:rsidRDefault="00066DEE" w:rsidP="00CD0E7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998" w:type="dxa"/>
          </w:tcPr>
          <w:p w:rsidR="00066DEE" w:rsidRDefault="00066DEE" w:rsidP="00CD0E7D">
            <w:pPr>
              <w:pStyle w:val="TableParagraph"/>
              <w:ind w:left="104" w:right="3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присутствующих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838" w:type="dxa"/>
            <w:gridSpan w:val="2"/>
          </w:tcPr>
          <w:p w:rsidR="00066DEE" w:rsidRDefault="00066DEE" w:rsidP="00CD0E7D">
            <w:pPr>
              <w:pStyle w:val="TableParagraph"/>
              <w:ind w:right="3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отсутствующих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66DEE" w:rsidTr="00066DEE">
        <w:trPr>
          <w:trHeight w:val="1237"/>
        </w:trPr>
        <w:tc>
          <w:tcPr>
            <w:tcW w:w="2735" w:type="dxa"/>
            <w:gridSpan w:val="2"/>
          </w:tcPr>
          <w:p w:rsidR="00066DEE" w:rsidRDefault="00066DEE" w:rsidP="00172254">
            <w:pPr>
              <w:pStyle w:val="TableParagraph"/>
              <w:spacing w:line="275" w:lineRule="exact"/>
              <w:ind w:righ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6836" w:type="dxa"/>
            <w:gridSpan w:val="3"/>
          </w:tcPr>
          <w:p w:rsidR="00066DEE" w:rsidRPr="00B64A5E" w:rsidRDefault="00066DEE" w:rsidP="00066DEE">
            <w:pPr>
              <w:pStyle w:val="TableParagraph"/>
              <w:numPr>
                <w:ilvl w:val="3"/>
                <w:numId w:val="1"/>
              </w:numPr>
              <w:tabs>
                <w:tab w:val="left" w:pos="960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Распознавать и называть виды углов (прямой, </w:t>
            </w:r>
            <w:proofErr w:type="gramStart"/>
            <w:r w:rsidRPr="00B64A5E">
              <w:rPr>
                <w:sz w:val="24"/>
                <w:lang w:val="ru-RU"/>
              </w:rPr>
              <w:t>острый</w:t>
            </w:r>
            <w:proofErr w:type="gramEnd"/>
            <w:r w:rsidRPr="00B64A5E">
              <w:rPr>
                <w:sz w:val="24"/>
                <w:lang w:val="ru-RU"/>
              </w:rPr>
              <w:t>, тупой); определять существенные признаки прямоугольника, квадрата, прямоугольного</w:t>
            </w:r>
            <w:r w:rsidRPr="00B64A5E">
              <w:rPr>
                <w:spacing w:val="-19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треугольника.</w:t>
            </w:r>
          </w:p>
          <w:p w:rsidR="00066DEE" w:rsidRDefault="00066DEE" w:rsidP="00066DEE">
            <w:pPr>
              <w:pStyle w:val="TableParagraph"/>
              <w:numPr>
                <w:ilvl w:val="3"/>
                <w:numId w:val="1"/>
              </w:numPr>
              <w:tabs>
                <w:tab w:val="left" w:pos="884"/>
              </w:tabs>
              <w:ind w:left="883" w:hanging="7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Классифицировать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многоугольники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66DEE" w:rsidTr="00066DEE">
        <w:trPr>
          <w:trHeight w:val="2984"/>
        </w:trPr>
        <w:tc>
          <w:tcPr>
            <w:tcW w:w="2735" w:type="dxa"/>
            <w:gridSpan w:val="2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  <w:proofErr w:type="spellStart"/>
            <w:r>
              <w:rPr>
                <w:b/>
              </w:rPr>
              <w:t>Предполагаемый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  <w:tc>
          <w:tcPr>
            <w:tcW w:w="6836" w:type="dxa"/>
            <w:gridSpan w:val="3"/>
          </w:tcPr>
          <w:p w:rsidR="00066DEE" w:rsidRPr="00066DEE" w:rsidRDefault="00066DEE" w:rsidP="00066DEE">
            <w:pPr>
              <w:pStyle w:val="TableParagraph"/>
              <w:ind w:left="0" w:right="-1"/>
              <w:rPr>
                <w:b/>
                <w:sz w:val="24"/>
                <w:lang w:val="ru-RU"/>
              </w:rPr>
            </w:pPr>
            <w:r w:rsidRPr="00066DEE">
              <w:rPr>
                <w:b/>
                <w:sz w:val="24"/>
                <w:lang w:val="ru-RU"/>
              </w:rPr>
              <w:t>Все учащиеся будут:</w:t>
            </w:r>
          </w:p>
          <w:p w:rsidR="00066DEE" w:rsidRPr="000E2282" w:rsidRDefault="00066DEE" w:rsidP="00066DEE">
            <w:pPr>
              <w:pStyle w:val="TableParagraph"/>
              <w:spacing w:line="273" w:lineRule="exact"/>
              <w:ind w:left="0" w:right="-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распознавать  виды углов (прямой, острый, тупой) и фигур</w:t>
            </w:r>
            <w:r>
              <w:rPr>
                <w:sz w:val="24"/>
                <w:lang w:val="ru-RU"/>
              </w:rPr>
              <w:t xml:space="preserve"> </w:t>
            </w:r>
            <w:r w:rsidRPr="000E2282">
              <w:rPr>
                <w:sz w:val="24"/>
                <w:lang w:val="ru-RU"/>
              </w:rPr>
              <w:t>(прямоугольник, квадрат).</w:t>
            </w:r>
          </w:p>
          <w:p w:rsidR="00066DEE" w:rsidRPr="000E2282" w:rsidRDefault="00066DEE" w:rsidP="00066DEE">
            <w:pPr>
              <w:pStyle w:val="TableParagraph"/>
              <w:spacing w:line="275" w:lineRule="exact"/>
              <w:ind w:left="0" w:right="-1"/>
              <w:rPr>
                <w:b/>
                <w:sz w:val="24"/>
                <w:lang w:val="ru-RU"/>
              </w:rPr>
            </w:pPr>
            <w:r w:rsidRPr="000E2282">
              <w:rPr>
                <w:b/>
                <w:sz w:val="24"/>
                <w:lang w:val="ru-RU"/>
              </w:rPr>
              <w:t>Многие учащиеся будут:</w:t>
            </w:r>
          </w:p>
          <w:p w:rsidR="00066DEE" w:rsidRPr="00B64A5E" w:rsidRDefault="00066DEE" w:rsidP="00066DEE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распознавать виды углов в фигурах, строить углы, (прямой, острый, тупой);</w:t>
            </w:r>
          </w:p>
          <w:p w:rsidR="00066DEE" w:rsidRPr="00B64A5E" w:rsidRDefault="00066DEE" w:rsidP="00066DEE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определять существенные признаки прямоугольника, квадрата, прямоугольного треугольника.</w:t>
            </w:r>
          </w:p>
          <w:p w:rsidR="00066DEE" w:rsidRPr="000E2282" w:rsidRDefault="00066DEE" w:rsidP="00066DEE">
            <w:pPr>
              <w:pStyle w:val="TableParagraph"/>
              <w:spacing w:line="275" w:lineRule="exact"/>
              <w:ind w:left="0" w:right="-1"/>
              <w:rPr>
                <w:b/>
                <w:sz w:val="24"/>
                <w:lang w:val="ru-RU"/>
              </w:rPr>
            </w:pPr>
            <w:r w:rsidRPr="000E2282">
              <w:rPr>
                <w:b/>
                <w:sz w:val="24"/>
                <w:lang w:val="ru-RU"/>
              </w:rPr>
              <w:t>Некоторые учащиеся будут:</w:t>
            </w:r>
          </w:p>
          <w:p w:rsidR="00066DEE" w:rsidRDefault="00066DEE" w:rsidP="00066DEE">
            <w:pPr>
              <w:pStyle w:val="a3"/>
              <w:spacing w:before="6"/>
              <w:ind w:right="-1"/>
              <w:rPr>
                <w:b/>
                <w:sz w:val="27"/>
                <w:lang w:val="ru-RU"/>
              </w:rPr>
            </w:pPr>
            <w:r w:rsidRPr="00B64A5E">
              <w:rPr>
                <w:lang w:val="ru-RU"/>
              </w:rPr>
              <w:t>классифицировать фигуры по разным признакам.</w:t>
            </w:r>
          </w:p>
        </w:tc>
      </w:tr>
      <w:tr w:rsidR="00066DEE" w:rsidTr="00066DEE">
        <w:trPr>
          <w:trHeight w:val="3538"/>
        </w:trPr>
        <w:tc>
          <w:tcPr>
            <w:tcW w:w="2735" w:type="dxa"/>
            <w:gridSpan w:val="2"/>
          </w:tcPr>
          <w:p w:rsidR="00066DEE" w:rsidRDefault="00066DEE" w:rsidP="006A162B">
            <w:pPr>
              <w:pStyle w:val="TableParagraph"/>
              <w:spacing w:line="275" w:lineRule="exact"/>
              <w:ind w:righ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6836" w:type="dxa"/>
            <w:gridSpan w:val="3"/>
          </w:tcPr>
          <w:p w:rsidR="00066DEE" w:rsidRPr="00B64A5E" w:rsidRDefault="00066DEE" w:rsidP="00066DEE">
            <w:pPr>
              <w:pStyle w:val="TableParagraph"/>
              <w:spacing w:line="274" w:lineRule="exact"/>
              <w:ind w:left="-71" w:right="-1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Учащиеся могут:</w:t>
            </w:r>
          </w:p>
          <w:p w:rsidR="00066DEE" w:rsidRPr="00B64A5E" w:rsidRDefault="00066DEE" w:rsidP="00066DEE">
            <w:pPr>
              <w:pStyle w:val="TableParagraph"/>
              <w:spacing w:line="275" w:lineRule="exact"/>
              <w:ind w:left="-71" w:right="-1"/>
              <w:rPr>
                <w:sz w:val="24"/>
                <w:lang w:val="ru-RU"/>
              </w:rPr>
            </w:pPr>
            <w:proofErr w:type="gramStart"/>
            <w:r w:rsidRPr="00B64A5E">
              <w:rPr>
                <w:sz w:val="24"/>
                <w:lang w:val="ru-RU"/>
              </w:rPr>
              <w:t>использовать в речи названия углов (прямой, острый, тупой) и фигур</w:t>
            </w:r>
            <w:r>
              <w:rPr>
                <w:sz w:val="24"/>
                <w:lang w:val="ru-RU"/>
              </w:rPr>
              <w:t xml:space="preserve"> (прямоугольник, квадрат, </w:t>
            </w:r>
            <w:r w:rsidRPr="00B64A5E">
              <w:rPr>
                <w:sz w:val="24"/>
                <w:lang w:val="ru-RU"/>
              </w:rPr>
              <w:t>многоугольник).</w:t>
            </w:r>
            <w:proofErr w:type="gramEnd"/>
          </w:p>
          <w:p w:rsidR="00066DEE" w:rsidRPr="00B64A5E" w:rsidRDefault="00066DEE" w:rsidP="00066DEE">
            <w:pPr>
              <w:pStyle w:val="TableParagraph"/>
              <w:spacing w:before="2" w:line="275" w:lineRule="exact"/>
              <w:ind w:left="-71" w:right="-1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Предметная лексика и терминология:</w:t>
            </w:r>
          </w:p>
          <w:p w:rsidR="00066DEE" w:rsidRPr="00B64A5E" w:rsidRDefault="00066DEE" w:rsidP="00066DEE">
            <w:pPr>
              <w:pStyle w:val="TableParagraph"/>
              <w:ind w:left="-71" w:right="-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Виды углов (прямой, острый, тупой) и фигур (прямоугольник, квадрат, многоугольник).</w:t>
            </w:r>
          </w:p>
          <w:p w:rsidR="00066DEE" w:rsidRPr="00B64A5E" w:rsidRDefault="00066DEE" w:rsidP="00066DEE">
            <w:pPr>
              <w:pStyle w:val="TableParagraph"/>
              <w:spacing w:line="275" w:lineRule="exact"/>
              <w:ind w:left="-71" w:right="-1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Серия полезных фраз для диалога/письма</w:t>
            </w:r>
          </w:p>
          <w:p w:rsidR="00066DEE" w:rsidRPr="000E2282" w:rsidRDefault="00066DEE" w:rsidP="00066DEE">
            <w:pPr>
              <w:pStyle w:val="TableParagraph"/>
              <w:spacing w:line="275" w:lineRule="exact"/>
              <w:ind w:left="-71" w:right="-1"/>
              <w:rPr>
                <w:i/>
                <w:sz w:val="24"/>
                <w:lang w:val="ru-RU"/>
              </w:rPr>
            </w:pPr>
            <w:r w:rsidRPr="000E2282">
              <w:rPr>
                <w:i/>
                <w:sz w:val="24"/>
                <w:lang w:val="ru-RU"/>
              </w:rPr>
              <w:t>Обсуждение:</w:t>
            </w:r>
          </w:p>
          <w:p w:rsidR="00066DEE" w:rsidRPr="00B64A5E" w:rsidRDefault="00066DEE" w:rsidP="00066DEE">
            <w:pPr>
              <w:pStyle w:val="TableParagraph"/>
              <w:spacing w:line="274" w:lineRule="exact"/>
              <w:ind w:left="-71" w:right="-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Что общего у фигур каждой группы?</w:t>
            </w:r>
          </w:p>
          <w:p w:rsidR="00066DEE" w:rsidRPr="00B64A5E" w:rsidRDefault="00066DEE" w:rsidP="00066DEE">
            <w:pPr>
              <w:pStyle w:val="TableParagraph"/>
              <w:ind w:left="-71" w:right="-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На какие две группы можно разделить фигуры на доске?</w:t>
            </w:r>
          </w:p>
          <w:p w:rsidR="00066DEE" w:rsidRPr="000E2282" w:rsidRDefault="00066DEE" w:rsidP="00066DEE">
            <w:pPr>
              <w:pStyle w:val="TableParagraph"/>
              <w:spacing w:line="273" w:lineRule="exact"/>
              <w:ind w:left="-71" w:right="-1"/>
              <w:rPr>
                <w:sz w:val="24"/>
                <w:lang w:val="ru-RU"/>
              </w:rPr>
            </w:pPr>
            <w:r w:rsidRPr="000E2282">
              <w:rPr>
                <w:i/>
                <w:sz w:val="24"/>
                <w:lang w:val="ru-RU"/>
              </w:rPr>
              <w:t>Письмо</w:t>
            </w:r>
            <w:r w:rsidRPr="000E2282">
              <w:rPr>
                <w:sz w:val="24"/>
                <w:lang w:val="ru-RU"/>
              </w:rPr>
              <w:t>:</w:t>
            </w:r>
          </w:p>
          <w:p w:rsidR="00066DEE" w:rsidRPr="00B64A5E" w:rsidRDefault="00066DEE" w:rsidP="00066DEE">
            <w:pPr>
              <w:pStyle w:val="TableParagraph"/>
              <w:spacing w:line="274" w:lineRule="exact"/>
              <w:ind w:left="-71" w:right="-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Обозначение фигур буквами латинского алфавита.</w:t>
            </w:r>
          </w:p>
        </w:tc>
      </w:tr>
      <w:tr w:rsidR="00066DEE" w:rsidTr="00066DEE">
        <w:tc>
          <w:tcPr>
            <w:tcW w:w="2735" w:type="dxa"/>
            <w:gridSpan w:val="2"/>
          </w:tcPr>
          <w:p w:rsidR="00066DEE" w:rsidRDefault="00066DEE" w:rsidP="00BE6495">
            <w:pPr>
              <w:pStyle w:val="TableParagraph"/>
              <w:ind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Предшествующие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6836" w:type="dxa"/>
            <w:gridSpan w:val="3"/>
          </w:tcPr>
          <w:p w:rsidR="00066DEE" w:rsidRDefault="00066DEE" w:rsidP="00BE6495">
            <w:pPr>
              <w:pStyle w:val="TableParagraph"/>
              <w:spacing w:line="273" w:lineRule="exact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66DEE" w:rsidTr="00B76ED0">
        <w:tc>
          <w:tcPr>
            <w:tcW w:w="9571" w:type="dxa"/>
            <w:gridSpan w:val="5"/>
          </w:tcPr>
          <w:p w:rsidR="00066DEE" w:rsidRDefault="00066DEE" w:rsidP="00066DEE">
            <w:pPr>
              <w:pStyle w:val="a3"/>
              <w:spacing w:before="6"/>
              <w:jc w:val="center"/>
              <w:rPr>
                <w:b/>
                <w:sz w:val="27"/>
                <w:lang w:val="ru-RU"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</w:tr>
      <w:tr w:rsidR="00066DEE" w:rsidTr="00066DEE">
        <w:tc>
          <w:tcPr>
            <w:tcW w:w="1951" w:type="dxa"/>
          </w:tcPr>
          <w:p w:rsidR="00066DEE" w:rsidRPr="00066DEE" w:rsidRDefault="00066DEE" w:rsidP="00066DEE">
            <w:pPr>
              <w:pStyle w:val="TableParagraph"/>
              <w:ind w:left="142" w:right="1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Этапы урока </w:t>
            </w:r>
          </w:p>
        </w:tc>
        <w:tc>
          <w:tcPr>
            <w:tcW w:w="5954" w:type="dxa"/>
            <w:gridSpan w:val="3"/>
          </w:tcPr>
          <w:p w:rsidR="00066DEE" w:rsidRDefault="00066DEE" w:rsidP="00066DEE">
            <w:pPr>
              <w:pStyle w:val="TableParagraph"/>
              <w:ind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Запланированная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666" w:type="dxa"/>
          </w:tcPr>
          <w:p w:rsidR="00066DEE" w:rsidRDefault="00066DEE" w:rsidP="00863DC7">
            <w:pPr>
              <w:pStyle w:val="TableParagraph"/>
              <w:ind w:left="349" w:righ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066DEE" w:rsidTr="00066DEE"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66DEE" w:rsidRPr="00B64A5E" w:rsidRDefault="00066DEE" w:rsidP="00066DEE">
            <w:pPr>
              <w:pStyle w:val="TableParagraph"/>
              <w:spacing w:line="274" w:lineRule="exact"/>
              <w:ind w:left="104" w:right="164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Мотивация</w:t>
            </w:r>
          </w:p>
          <w:p w:rsidR="00066DEE" w:rsidRPr="00B64A5E" w:rsidRDefault="00066DEE" w:rsidP="00066DEE">
            <w:pPr>
              <w:pStyle w:val="TableParagraph"/>
              <w:ind w:left="104" w:right="164" w:firstLine="60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– Сегодня мы вновь будем говорить о том, что укрепляет наш организм, делает его более сильным и выносливым.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B64A5E">
              <w:rPr>
                <w:sz w:val="24"/>
                <w:lang w:val="ru-RU"/>
              </w:rPr>
              <w:t>тихотворение</w:t>
            </w:r>
            <w:r>
              <w:rPr>
                <w:sz w:val="24"/>
                <w:lang w:val="ru-RU"/>
              </w:rPr>
              <w:t xml:space="preserve"> </w:t>
            </w:r>
            <w:r w:rsidRPr="00B64A5E">
              <w:rPr>
                <w:i/>
                <w:sz w:val="24"/>
                <w:lang w:val="ru-RU"/>
              </w:rPr>
              <w:t>«</w:t>
            </w:r>
            <w:r w:rsidRPr="00B64A5E">
              <w:rPr>
                <w:b/>
                <w:i/>
                <w:sz w:val="24"/>
                <w:lang w:val="ru-RU"/>
              </w:rPr>
              <w:t>Зарядка».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 xml:space="preserve">Е. </w:t>
            </w:r>
            <w:proofErr w:type="spellStart"/>
            <w:r w:rsidRPr="00B64A5E">
              <w:rPr>
                <w:sz w:val="24"/>
                <w:lang w:val="ru-RU"/>
              </w:rPr>
              <w:t>Яхницкая</w:t>
            </w:r>
            <w:proofErr w:type="spellEnd"/>
            <w:r w:rsidRPr="00B64A5E">
              <w:rPr>
                <w:sz w:val="24"/>
                <w:lang w:val="ru-RU"/>
              </w:rPr>
              <w:t xml:space="preserve"> 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Утром сплю в кроватке сладко, 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А по радио с</w:t>
            </w:r>
            <w:r w:rsidRPr="00B64A5E">
              <w:rPr>
                <w:spacing w:val="-3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утра,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Начинается зарядка, 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Значит, мне вставать пора! 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Встану прямо, ноги шире, 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Руки кверху потяну.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lastRenderedPageBreak/>
              <w:t>Тишина во всей квартире –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Нарушаю тишину.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Раз, два, три, четыре, пять – 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Вслух приходится считать. 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Посмотрю по сторонам, 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Мама тут, а папа там.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Вслух со мной они считают, 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Упражнения выполняют.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Все здоровы, все в порядке, 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Наклоняться нам не лень.</w:t>
            </w:r>
          </w:p>
          <w:p w:rsidR="00066DE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Хорошо, когда с зарядки, </w:t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Начинаешь каждый день!</w:t>
            </w:r>
          </w:p>
          <w:p w:rsidR="00066DEE" w:rsidRPr="00B64A5E" w:rsidRDefault="00066DEE" w:rsidP="00066DEE">
            <w:pPr>
              <w:pStyle w:val="TableParagraph"/>
              <w:ind w:left="0" w:right="164"/>
              <w:rPr>
                <w:b/>
                <w:sz w:val="24"/>
                <w:lang w:val="ru-RU"/>
              </w:rPr>
            </w:pPr>
          </w:p>
          <w:p w:rsidR="00066DEE" w:rsidRDefault="00066DEE" w:rsidP="00066DEE">
            <w:pPr>
              <w:pStyle w:val="a3"/>
              <w:spacing w:before="6"/>
              <w:ind w:right="164"/>
              <w:rPr>
                <w:b/>
                <w:sz w:val="27"/>
                <w:lang w:val="ru-RU"/>
              </w:rPr>
            </w:pPr>
            <w:r w:rsidRPr="00B64A5E">
              <w:rPr>
                <w:lang w:val="ru-RU"/>
              </w:rPr>
              <w:t>– Вы догадались, о том, что помогает человеку укрепить здоровье?</w:t>
            </w: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66DEE" w:rsidRPr="00B64A5E" w:rsidRDefault="00066DEE" w:rsidP="00066DEE">
            <w:pPr>
              <w:pStyle w:val="TableParagraph"/>
              <w:spacing w:line="275" w:lineRule="exact"/>
              <w:ind w:left="104" w:right="164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Актуализация</w:t>
            </w:r>
          </w:p>
          <w:p w:rsidR="00066DEE" w:rsidRPr="00B64A5E" w:rsidRDefault="00066DEE" w:rsidP="00066DEE">
            <w:pPr>
              <w:pStyle w:val="TableParagraph"/>
              <w:spacing w:before="198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Работа в паре.</w:t>
            </w:r>
          </w:p>
          <w:p w:rsidR="00066DEE" w:rsidRPr="00B64A5E" w:rsidRDefault="00066DEE" w:rsidP="00066DEE">
            <w:pPr>
              <w:pStyle w:val="TableParagraph"/>
              <w:spacing w:before="200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Игра «Собери квадрат».</w:t>
            </w:r>
          </w:p>
          <w:p w:rsidR="00066DEE" w:rsidRPr="00B64A5E" w:rsidRDefault="00066DEE" w:rsidP="00066DEE">
            <w:pPr>
              <w:pStyle w:val="TableParagraph"/>
              <w:spacing w:before="199" w:after="3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На доске изображено 3 квадрата. Они разделены на фигуры. Предлагает назвать фигуры, с помощью которых получился квадрат.</w:t>
            </w:r>
          </w:p>
          <w:p w:rsidR="00066DEE" w:rsidRDefault="00066DEE" w:rsidP="00066D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9175B69" wp14:editId="301A7F5F">
                  <wp:extent cx="3499463" cy="929640"/>
                  <wp:effectExtent l="0" t="0" r="0" b="0"/>
                  <wp:docPr id="5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63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6DEE" w:rsidRPr="00B64A5E" w:rsidRDefault="00066DEE" w:rsidP="00066DEE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(Дети называют все фигуры)</w:t>
            </w:r>
          </w:p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  <w:r w:rsidRPr="00B64A5E">
              <w:rPr>
                <w:lang w:val="ru-RU"/>
              </w:rPr>
              <w:t>– Это треугольники и четырехугольники.</w:t>
            </w: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66DEE" w:rsidRPr="00B64A5E" w:rsidRDefault="00066DEE" w:rsidP="00066DEE">
            <w:pPr>
              <w:pStyle w:val="TableParagraph"/>
              <w:spacing w:line="275" w:lineRule="exact"/>
              <w:ind w:left="34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Постановка цели</w:t>
            </w:r>
          </w:p>
          <w:p w:rsidR="00066DEE" w:rsidRPr="00B64A5E" w:rsidRDefault="00066DEE" w:rsidP="00066DEE">
            <w:pPr>
              <w:pStyle w:val="TableParagraph"/>
              <w:spacing w:before="198"/>
              <w:ind w:left="3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На партах лежит набор фигур. Он соответствует набору, который   выделен детьми на доске.</w:t>
            </w:r>
          </w:p>
          <w:p w:rsidR="00066DEE" w:rsidRPr="00B64A5E" w:rsidRDefault="00066DEE" w:rsidP="00066DEE">
            <w:pPr>
              <w:pStyle w:val="TableParagraph"/>
              <w:spacing w:before="199"/>
              <w:ind w:left="34"/>
              <w:rPr>
                <w:i/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Учитель предлагает разделить фигуры на треугольники и четырехугольники</w:t>
            </w:r>
            <w:proofErr w:type="gramStart"/>
            <w:r w:rsidRPr="00B64A5E">
              <w:rPr>
                <w:sz w:val="24"/>
                <w:lang w:val="ru-RU"/>
              </w:rPr>
              <w:t>.</w:t>
            </w:r>
            <w:proofErr w:type="gramEnd"/>
            <w:r w:rsidRPr="00B64A5E">
              <w:rPr>
                <w:sz w:val="24"/>
                <w:lang w:val="ru-RU"/>
              </w:rPr>
              <w:t xml:space="preserve"> </w:t>
            </w:r>
            <w:r w:rsidRPr="00B64A5E">
              <w:rPr>
                <w:i/>
                <w:sz w:val="24"/>
                <w:lang w:val="ru-RU"/>
              </w:rPr>
              <w:t>(</w:t>
            </w:r>
            <w:proofErr w:type="gramStart"/>
            <w:r w:rsidRPr="00B64A5E">
              <w:rPr>
                <w:i/>
                <w:sz w:val="24"/>
                <w:lang w:val="ru-RU"/>
              </w:rPr>
              <w:t>в</w:t>
            </w:r>
            <w:proofErr w:type="gramEnd"/>
            <w:r w:rsidRPr="00B64A5E">
              <w:rPr>
                <w:i/>
                <w:sz w:val="24"/>
                <w:lang w:val="ru-RU"/>
              </w:rPr>
              <w:t>ыполняют на партах в парах).</w:t>
            </w:r>
          </w:p>
          <w:p w:rsidR="00066DEE" w:rsidRPr="00B64A5E" w:rsidRDefault="00066DEE" w:rsidP="00066DEE">
            <w:pPr>
              <w:pStyle w:val="TableParagraph"/>
              <w:spacing w:before="200"/>
              <w:ind w:left="3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Педагог предлагает поработать с </w:t>
            </w:r>
            <w:r>
              <w:rPr>
                <w:sz w:val="24"/>
                <w:lang w:val="ru-RU"/>
              </w:rPr>
              <w:t>ч</w:t>
            </w:r>
            <w:r w:rsidRPr="00B64A5E">
              <w:rPr>
                <w:sz w:val="24"/>
                <w:lang w:val="ru-RU"/>
              </w:rPr>
              <w:t>етырехугольниками.</w:t>
            </w:r>
          </w:p>
          <w:p w:rsidR="00066DEE" w:rsidRPr="00B64A5E" w:rsidRDefault="00066DEE" w:rsidP="00066DE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00"/>
              <w:ind w:left="34" w:firstLine="0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Подумайте, можно ли разделить их на группы? Учитель предлагает разделить две такие группы: на прямоугольники и не</w:t>
            </w:r>
            <w:r w:rsidRPr="00B64A5E">
              <w:rPr>
                <w:spacing w:val="-20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прямоугольники.</w:t>
            </w:r>
          </w:p>
          <w:p w:rsidR="00066DEE" w:rsidRDefault="00066DEE" w:rsidP="00066DEE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доски</w:t>
            </w:r>
            <w:proofErr w:type="spellEnd"/>
            <w:r>
              <w:rPr>
                <w:sz w:val="24"/>
              </w:rPr>
              <w:t>)</w:t>
            </w:r>
          </w:p>
          <w:p w:rsidR="00066DEE" w:rsidRDefault="00066DEE" w:rsidP="00066DEE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75" w:lineRule="exact"/>
              <w:ind w:left="34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заметили</w:t>
            </w:r>
            <w:proofErr w:type="spellEnd"/>
            <w:r>
              <w:rPr>
                <w:sz w:val="24"/>
              </w:rPr>
              <w:t>?</w:t>
            </w:r>
          </w:p>
          <w:p w:rsidR="00066DEE" w:rsidRPr="00B64A5E" w:rsidRDefault="00066DEE" w:rsidP="00066DEE">
            <w:pPr>
              <w:pStyle w:val="TableParagraph"/>
              <w:ind w:left="3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Дети делают вывод, что в одной группе оказались прямоугольники и квадраты.</w:t>
            </w:r>
          </w:p>
          <w:p w:rsidR="00066DEE" w:rsidRDefault="00066DEE" w:rsidP="00066DEE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34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>?</w:t>
            </w:r>
          </w:p>
          <w:p w:rsidR="00066DEE" w:rsidRDefault="00066DEE" w:rsidP="00066DEE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34" w:hanging="180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Потому что у всех фигур прямые</w:t>
            </w:r>
            <w:r w:rsidRPr="00B64A5E">
              <w:rPr>
                <w:spacing w:val="-10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углы.</w:t>
            </w:r>
          </w:p>
          <w:p w:rsidR="00066DEE" w:rsidRPr="00B64A5E" w:rsidRDefault="00066DEE" w:rsidP="00066DEE">
            <w:pPr>
              <w:pStyle w:val="TableParagraph"/>
              <w:tabs>
                <w:tab w:val="left" w:pos="285"/>
              </w:tabs>
              <w:ind w:left="34"/>
              <w:rPr>
                <w:sz w:val="24"/>
                <w:lang w:val="ru-RU"/>
              </w:rPr>
            </w:pPr>
          </w:p>
          <w:p w:rsidR="00066DEE" w:rsidRDefault="00066DEE" w:rsidP="00066DE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Сформулируйте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:rsidR="00066DEE" w:rsidRDefault="00066DEE" w:rsidP="00066DEE">
            <w:pPr>
              <w:pStyle w:val="a3"/>
              <w:spacing w:before="6"/>
              <w:ind w:left="34"/>
              <w:rPr>
                <w:b/>
                <w:sz w:val="27"/>
                <w:lang w:val="ru-RU"/>
              </w:rPr>
            </w:pPr>
            <w:r w:rsidRPr="00B64A5E">
              <w:rPr>
                <w:lang w:val="ru-RU"/>
              </w:rPr>
              <w:t>Мы будем говорить о прямоугольниках и</w:t>
            </w:r>
            <w:r w:rsidRPr="00B64A5E">
              <w:rPr>
                <w:spacing w:val="-20"/>
                <w:lang w:val="ru-RU"/>
              </w:rPr>
              <w:t xml:space="preserve"> </w:t>
            </w:r>
            <w:r w:rsidRPr="00B64A5E">
              <w:rPr>
                <w:lang w:val="ru-RU"/>
              </w:rPr>
              <w:t>квадратах.</w:t>
            </w: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66DEE" w:rsidRPr="00B64A5E" w:rsidRDefault="00066DEE" w:rsidP="00066DEE">
            <w:pPr>
              <w:pStyle w:val="TableParagraph"/>
              <w:ind w:left="104" w:right="164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Открытие нового</w:t>
            </w:r>
          </w:p>
          <w:p w:rsidR="00066DEE" w:rsidRPr="00B64A5E" w:rsidRDefault="00066DEE" w:rsidP="00066DEE">
            <w:pPr>
              <w:pStyle w:val="TableParagraph"/>
              <w:spacing w:before="197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а)  Прием  «Верные  и  неверные высказывания».</w:t>
            </w:r>
          </w:p>
          <w:p w:rsidR="00066DEE" w:rsidRPr="00B64A5E" w:rsidRDefault="00066DEE" w:rsidP="00066DEE">
            <w:pPr>
              <w:pStyle w:val="TableParagraph"/>
              <w:spacing w:before="200"/>
              <w:ind w:left="104" w:right="751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– У вас на партах лежат листочки, на которых начерчена таблица, как  на доске.</w:t>
            </w:r>
          </w:p>
          <w:p w:rsidR="00066DEE" w:rsidRPr="00B64A5E" w:rsidRDefault="00066DEE" w:rsidP="00066DE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tbl>
            <w:tblPr>
              <w:tblStyle w:val="TableNormal"/>
              <w:tblpPr w:leftFromText="180" w:rightFromText="180" w:vertAnchor="page" w:horzAnchor="page" w:tblpX="625" w:tblpY="15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16"/>
              <w:gridCol w:w="486"/>
              <w:gridCol w:w="568"/>
              <w:gridCol w:w="566"/>
              <w:gridCol w:w="648"/>
              <w:gridCol w:w="629"/>
            </w:tblGrid>
            <w:tr w:rsidR="00066DEE" w:rsidTr="00066DEE">
              <w:trPr>
                <w:trHeight w:hRule="exact" w:val="286"/>
              </w:trPr>
              <w:tc>
                <w:tcPr>
                  <w:tcW w:w="416" w:type="dxa"/>
                </w:tcPr>
                <w:p w:rsidR="00066DEE" w:rsidRDefault="00066DEE" w:rsidP="00066DEE">
                  <w:pPr>
                    <w:pStyle w:val="TableParagraph"/>
                    <w:spacing w:line="273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:rsidR="00066DEE" w:rsidRDefault="00066DEE" w:rsidP="00066DEE">
                  <w:pPr>
                    <w:pStyle w:val="TableParagraph"/>
                    <w:spacing w:line="273" w:lineRule="exact"/>
                    <w:ind w:left="0" w:righ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68" w:type="dxa"/>
                </w:tcPr>
                <w:p w:rsidR="00066DEE" w:rsidRDefault="00066DEE" w:rsidP="00066DEE">
                  <w:pPr>
                    <w:pStyle w:val="TableParagraph"/>
                    <w:spacing w:line="273" w:lineRule="exact"/>
                    <w:ind w:left="0" w:righ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66" w:type="dxa"/>
                </w:tcPr>
                <w:p w:rsidR="00066DEE" w:rsidRDefault="00066DEE" w:rsidP="00066DEE">
                  <w:pPr>
                    <w:pStyle w:val="TableParagraph"/>
                    <w:spacing w:line="273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48" w:type="dxa"/>
                </w:tcPr>
                <w:p w:rsidR="00066DEE" w:rsidRDefault="00066DEE" w:rsidP="00066DEE">
                  <w:pPr>
                    <w:pStyle w:val="TableParagraph"/>
                    <w:spacing w:line="273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629" w:type="dxa"/>
                </w:tcPr>
                <w:p w:rsidR="00066DEE" w:rsidRDefault="00066DEE" w:rsidP="00066DEE">
                  <w:pPr>
                    <w:pStyle w:val="TableParagraph"/>
                    <w:spacing w:line="273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066DEE" w:rsidTr="00066DEE">
              <w:trPr>
                <w:trHeight w:hRule="exact" w:val="287"/>
              </w:trPr>
              <w:tc>
                <w:tcPr>
                  <w:tcW w:w="416" w:type="dxa"/>
                </w:tcPr>
                <w:p w:rsidR="00066DEE" w:rsidRDefault="00066DEE" w:rsidP="00066DEE"/>
              </w:tc>
              <w:tc>
                <w:tcPr>
                  <w:tcW w:w="486" w:type="dxa"/>
                </w:tcPr>
                <w:p w:rsidR="00066DEE" w:rsidRDefault="00066DEE" w:rsidP="00066DEE"/>
              </w:tc>
              <w:tc>
                <w:tcPr>
                  <w:tcW w:w="568" w:type="dxa"/>
                </w:tcPr>
                <w:p w:rsidR="00066DEE" w:rsidRDefault="00066DEE" w:rsidP="00066DEE"/>
              </w:tc>
              <w:tc>
                <w:tcPr>
                  <w:tcW w:w="566" w:type="dxa"/>
                </w:tcPr>
                <w:p w:rsidR="00066DEE" w:rsidRDefault="00066DEE" w:rsidP="00066DEE"/>
              </w:tc>
              <w:tc>
                <w:tcPr>
                  <w:tcW w:w="648" w:type="dxa"/>
                </w:tcPr>
                <w:p w:rsidR="00066DEE" w:rsidRDefault="00066DEE" w:rsidP="00066DEE"/>
              </w:tc>
              <w:tc>
                <w:tcPr>
                  <w:tcW w:w="629" w:type="dxa"/>
                </w:tcPr>
                <w:p w:rsidR="00066DEE" w:rsidRDefault="00066DEE" w:rsidP="00066DEE"/>
              </w:tc>
            </w:tr>
            <w:tr w:rsidR="00066DEE" w:rsidTr="00066DEE">
              <w:trPr>
                <w:trHeight w:hRule="exact" w:val="286"/>
              </w:trPr>
              <w:tc>
                <w:tcPr>
                  <w:tcW w:w="416" w:type="dxa"/>
                </w:tcPr>
                <w:p w:rsidR="00066DEE" w:rsidRDefault="00066DEE" w:rsidP="00066DEE"/>
              </w:tc>
              <w:tc>
                <w:tcPr>
                  <w:tcW w:w="486" w:type="dxa"/>
                </w:tcPr>
                <w:p w:rsidR="00066DEE" w:rsidRDefault="00066DEE" w:rsidP="00066DEE"/>
              </w:tc>
              <w:tc>
                <w:tcPr>
                  <w:tcW w:w="568" w:type="dxa"/>
                </w:tcPr>
                <w:p w:rsidR="00066DEE" w:rsidRDefault="00066DEE" w:rsidP="00066DEE"/>
              </w:tc>
              <w:tc>
                <w:tcPr>
                  <w:tcW w:w="566" w:type="dxa"/>
                </w:tcPr>
                <w:p w:rsidR="00066DEE" w:rsidRDefault="00066DEE" w:rsidP="00066DEE"/>
              </w:tc>
              <w:tc>
                <w:tcPr>
                  <w:tcW w:w="648" w:type="dxa"/>
                </w:tcPr>
                <w:p w:rsidR="00066DEE" w:rsidRDefault="00066DEE" w:rsidP="00066DEE"/>
              </w:tc>
              <w:tc>
                <w:tcPr>
                  <w:tcW w:w="629" w:type="dxa"/>
                </w:tcPr>
                <w:p w:rsidR="00066DEE" w:rsidRDefault="00066DEE" w:rsidP="00066DEE"/>
              </w:tc>
            </w:tr>
          </w:tbl>
          <w:p w:rsidR="00066DEE" w:rsidRPr="00B64A5E" w:rsidRDefault="00066DEE" w:rsidP="00066DE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66DEE" w:rsidRPr="00B64A5E" w:rsidRDefault="00066DEE" w:rsidP="00066DE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66DEE" w:rsidRPr="00B64A5E" w:rsidRDefault="00066DEE" w:rsidP="00066DEE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066DEE" w:rsidRPr="00B64A5E" w:rsidRDefault="00066DEE" w:rsidP="00066DE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Цифрами указан  номер вопросов.</w:t>
            </w:r>
          </w:p>
          <w:p w:rsidR="00066DEE" w:rsidRDefault="00066DEE" w:rsidP="00066DEE">
            <w:pPr>
              <w:pStyle w:val="TableParagraph"/>
              <w:ind w:lef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B64A5E">
              <w:rPr>
                <w:sz w:val="24"/>
                <w:lang w:val="ru-RU"/>
              </w:rPr>
              <w:t>опросы, которые начинаются со слов</w:t>
            </w:r>
            <w:r>
              <w:rPr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 xml:space="preserve">«Правда ли, что…» </w:t>
            </w:r>
          </w:p>
          <w:p w:rsidR="00066DEE" w:rsidRPr="00B64A5E" w:rsidRDefault="00066DEE" w:rsidP="00066DEE">
            <w:pPr>
              <w:pStyle w:val="TableParagraph"/>
              <w:ind w:lef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Обсуждают  в парах.</w:t>
            </w:r>
          </w:p>
          <w:p w:rsidR="00066DEE" w:rsidRPr="00B64A5E" w:rsidRDefault="00066DEE" w:rsidP="00066DE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Если, правда, то во второй строке ставят знак «+», если нет, то</w:t>
            </w:r>
            <w:r w:rsidRPr="00B64A5E">
              <w:rPr>
                <w:spacing w:val="59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«</w:t>
            </w:r>
            <w:proofErr w:type="gramStart"/>
            <w:r w:rsidRPr="00B64A5E">
              <w:rPr>
                <w:sz w:val="24"/>
                <w:lang w:val="ru-RU"/>
              </w:rPr>
              <w:t>-»</w:t>
            </w:r>
            <w:proofErr w:type="gramEnd"/>
            <w:r w:rsidRPr="00B64A5E">
              <w:rPr>
                <w:sz w:val="24"/>
                <w:lang w:val="ru-RU"/>
              </w:rPr>
              <w:t>.</w:t>
            </w:r>
          </w:p>
          <w:p w:rsidR="00066DEE" w:rsidRDefault="00066DEE" w:rsidP="00066DE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Правда ли,  что в прямоугольнике все углы</w:t>
            </w:r>
            <w:r w:rsidRPr="00B64A5E">
              <w:rPr>
                <w:spacing w:val="-26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прямые.</w:t>
            </w:r>
          </w:p>
          <w:p w:rsidR="00066DEE" w:rsidRDefault="00066DEE" w:rsidP="00066DE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rPr>
                <w:sz w:val="24"/>
                <w:lang w:val="ru-RU"/>
              </w:rPr>
            </w:pPr>
            <w:r w:rsidRPr="00066DEE">
              <w:rPr>
                <w:sz w:val="24"/>
                <w:lang w:val="ru-RU"/>
              </w:rPr>
              <w:t>Правда ли, что любой прямоугольник является</w:t>
            </w:r>
            <w:r w:rsidRPr="00066DEE">
              <w:rPr>
                <w:spacing w:val="-25"/>
                <w:sz w:val="24"/>
                <w:lang w:val="ru-RU"/>
              </w:rPr>
              <w:t xml:space="preserve"> </w:t>
            </w:r>
            <w:r w:rsidRPr="00066DEE">
              <w:rPr>
                <w:sz w:val="24"/>
                <w:lang w:val="ru-RU"/>
              </w:rPr>
              <w:t>квадратом.</w:t>
            </w:r>
          </w:p>
          <w:p w:rsidR="00066DEE" w:rsidRPr="00B64A5E" w:rsidRDefault="00066DEE" w:rsidP="00066DE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Правда ли, что в прямоугольнике противоположные стороны</w:t>
            </w:r>
            <w:r w:rsidRPr="00B64A5E">
              <w:rPr>
                <w:spacing w:val="-12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равны.</w:t>
            </w:r>
          </w:p>
          <w:p w:rsidR="00066DEE" w:rsidRPr="00B64A5E" w:rsidRDefault="00066DEE" w:rsidP="00066DE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Правда ли,  что квадрат является</w:t>
            </w:r>
            <w:r w:rsidRPr="00B64A5E">
              <w:rPr>
                <w:spacing w:val="-19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прямоугольником.</w:t>
            </w:r>
          </w:p>
          <w:p w:rsidR="00066DEE" w:rsidRPr="00B64A5E" w:rsidRDefault="00066DEE" w:rsidP="00066DE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Правда ли,  что в квадрате все углы</w:t>
            </w:r>
            <w:r w:rsidRPr="00B64A5E">
              <w:rPr>
                <w:spacing w:val="-21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прямые.</w:t>
            </w:r>
          </w:p>
          <w:p w:rsidR="00066DEE" w:rsidRPr="00066DEE" w:rsidRDefault="00066DEE" w:rsidP="00066DE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rPr>
                <w:sz w:val="24"/>
              </w:rPr>
            </w:pPr>
            <w:r w:rsidRPr="00B64A5E">
              <w:rPr>
                <w:sz w:val="24"/>
                <w:lang w:val="ru-RU"/>
              </w:rPr>
              <w:t xml:space="preserve">Правда ли, что у квадрата все стороны равны. </w:t>
            </w:r>
          </w:p>
          <w:p w:rsidR="00066DEE" w:rsidRDefault="00066DEE" w:rsidP="00066DEE">
            <w:pPr>
              <w:pStyle w:val="TableParagraph"/>
              <w:tabs>
                <w:tab w:val="left" w:pos="345"/>
              </w:tabs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заполняют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т</w:t>
            </w:r>
            <w:proofErr w:type="spellStart"/>
            <w:r>
              <w:rPr>
                <w:sz w:val="24"/>
              </w:rPr>
              <w:t>аблицу</w:t>
            </w:r>
            <w:proofErr w:type="spellEnd"/>
            <w:r>
              <w:rPr>
                <w:sz w:val="24"/>
              </w:rPr>
              <w:t>.</w:t>
            </w:r>
          </w:p>
          <w:p w:rsidR="00066DEE" w:rsidRPr="00066DEE" w:rsidRDefault="00066DEE" w:rsidP="00066DEE">
            <w:pPr>
              <w:pStyle w:val="TableParagraph"/>
              <w:tabs>
                <w:tab w:val="left" w:pos="345"/>
              </w:tabs>
              <w:ind w:left="344"/>
              <w:rPr>
                <w:sz w:val="24"/>
                <w:lang w:val="ru-RU"/>
              </w:rPr>
            </w:pP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66DEE" w:rsidRPr="00E01E09" w:rsidRDefault="00066DEE" w:rsidP="00066DEE">
            <w:pPr>
              <w:pStyle w:val="TableParagraph"/>
              <w:spacing w:before="2"/>
              <w:ind w:left="104" w:right="34"/>
              <w:rPr>
                <w:b/>
                <w:sz w:val="24"/>
                <w:lang w:val="ru-RU"/>
              </w:rPr>
            </w:pPr>
            <w:r w:rsidRPr="00E01E09">
              <w:rPr>
                <w:b/>
                <w:sz w:val="24"/>
                <w:lang w:val="ru-RU"/>
              </w:rPr>
              <w:t>Первичное закрепление с проговариванием</w:t>
            </w:r>
          </w:p>
          <w:p w:rsidR="00066DEE" w:rsidRPr="00E01E09" w:rsidRDefault="00066DEE" w:rsidP="00066DEE">
            <w:pPr>
              <w:pStyle w:val="TableParagraph"/>
              <w:spacing w:before="198"/>
              <w:ind w:left="104" w:right="34"/>
              <w:rPr>
                <w:sz w:val="24"/>
                <w:lang w:val="ru-RU"/>
              </w:rPr>
            </w:pPr>
            <w:r w:rsidRPr="00E01E09">
              <w:rPr>
                <w:sz w:val="24"/>
                <w:lang w:val="ru-RU"/>
              </w:rPr>
              <w:t>Работа по учебнику.</w:t>
            </w:r>
          </w:p>
          <w:p w:rsidR="00066DEE" w:rsidRPr="00B64A5E" w:rsidRDefault="00066DEE" w:rsidP="00066DEE">
            <w:pPr>
              <w:pStyle w:val="TableParagraph"/>
              <w:spacing w:before="200"/>
              <w:ind w:left="104" w:right="3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Предлагает выполнить задание №3 из учебника.</w:t>
            </w:r>
          </w:p>
          <w:p w:rsidR="00066DEE" w:rsidRPr="00B64A5E" w:rsidRDefault="00066DEE" w:rsidP="00066DEE">
            <w:pPr>
              <w:pStyle w:val="TableParagraph"/>
              <w:spacing w:before="201"/>
              <w:ind w:left="104" w:right="34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Самостоятельная</w:t>
            </w:r>
            <w:r w:rsidRPr="00B64A5E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B64A5E">
              <w:rPr>
                <w:b/>
                <w:sz w:val="24"/>
                <w:lang w:val="ru-RU"/>
              </w:rPr>
              <w:t>работа</w:t>
            </w:r>
          </w:p>
          <w:p w:rsidR="00066DEE" w:rsidRPr="00B64A5E" w:rsidRDefault="00066DEE" w:rsidP="00066DEE">
            <w:pPr>
              <w:pStyle w:val="TableParagraph"/>
              <w:spacing w:before="198"/>
              <w:ind w:left="104" w:right="3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Предлагает выполнить задание №2 в тетради с проверкой по критериям оценивания.</w:t>
            </w:r>
          </w:p>
          <w:p w:rsidR="00066DEE" w:rsidRPr="00B64A5E" w:rsidRDefault="00066DEE" w:rsidP="00066DEE">
            <w:pPr>
              <w:pStyle w:val="TableParagraph"/>
              <w:spacing w:before="199"/>
              <w:ind w:left="104" w:right="3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Дети </w:t>
            </w:r>
            <w:proofErr w:type="spellStart"/>
            <w:r w:rsidRPr="00B64A5E">
              <w:rPr>
                <w:sz w:val="24"/>
                <w:lang w:val="ru-RU"/>
              </w:rPr>
              <w:t>опреледяют</w:t>
            </w:r>
            <w:proofErr w:type="spellEnd"/>
            <w:r w:rsidRPr="00B64A5E">
              <w:rPr>
                <w:sz w:val="24"/>
                <w:lang w:val="ru-RU"/>
              </w:rPr>
              <w:t xml:space="preserve"> признак, по которому сгруппированы фигуры (количество углов).</w:t>
            </w:r>
          </w:p>
          <w:p w:rsidR="00066DEE" w:rsidRPr="00B64A5E" w:rsidRDefault="00066DEE" w:rsidP="00066DEE">
            <w:pPr>
              <w:pStyle w:val="TableParagraph"/>
              <w:spacing w:before="7"/>
              <w:ind w:left="0" w:right="34"/>
              <w:rPr>
                <w:b/>
                <w:sz w:val="17"/>
                <w:lang w:val="ru-RU"/>
              </w:rPr>
            </w:pPr>
          </w:p>
          <w:p w:rsidR="00066DEE" w:rsidRDefault="00066DEE" w:rsidP="00066DEE">
            <w:pPr>
              <w:pStyle w:val="TableParagraph"/>
              <w:ind w:left="104" w:right="3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5D87145" wp14:editId="6B7E5249">
                  <wp:extent cx="2505622" cy="1603628"/>
                  <wp:effectExtent l="0" t="0" r="0" b="0"/>
                  <wp:docPr id="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622" cy="160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rPr>
          <w:trHeight w:val="5956"/>
        </w:trPr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  <w:bookmarkStart w:id="0" w:name="_GoBack"/>
            <w:bookmarkEnd w:id="0"/>
          </w:p>
        </w:tc>
        <w:tc>
          <w:tcPr>
            <w:tcW w:w="5954" w:type="dxa"/>
            <w:gridSpan w:val="3"/>
          </w:tcPr>
          <w:p w:rsidR="00066DEE" w:rsidRPr="00B64A5E" w:rsidRDefault="00066DEE" w:rsidP="00066DEE">
            <w:pPr>
              <w:pStyle w:val="TableParagraph"/>
              <w:ind w:left="104" w:right="164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>Применение нового</w:t>
            </w:r>
          </w:p>
          <w:p w:rsidR="00066DEE" w:rsidRDefault="00066DEE" w:rsidP="00066DEE">
            <w:pPr>
              <w:pStyle w:val="TableParagraph"/>
              <w:spacing w:before="197" w:line="415" w:lineRule="auto"/>
              <w:ind w:left="104" w:right="629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Задание №5 из учебника. </w:t>
            </w:r>
          </w:p>
          <w:p w:rsidR="00066DEE" w:rsidRPr="00B64A5E" w:rsidRDefault="00066DEE" w:rsidP="00066DEE">
            <w:pPr>
              <w:pStyle w:val="TableParagraph"/>
              <w:spacing w:before="197" w:line="415" w:lineRule="auto"/>
              <w:ind w:left="104" w:right="629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Игра «Сортировочная машина» в парах или группах.</w:t>
            </w:r>
          </w:p>
          <w:p w:rsidR="00066DEE" w:rsidRPr="00B64A5E" w:rsidRDefault="00066DEE" w:rsidP="00066DEE">
            <w:pPr>
              <w:pStyle w:val="TableParagraph"/>
              <w:spacing w:before="6"/>
              <w:ind w:left="16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 xml:space="preserve">Учитель проводит </w:t>
            </w:r>
            <w:proofErr w:type="gramStart"/>
            <w:r w:rsidRPr="00B64A5E">
              <w:rPr>
                <w:sz w:val="24"/>
                <w:lang w:val="ru-RU"/>
              </w:rPr>
              <w:t>предварительную</w:t>
            </w:r>
            <w:proofErr w:type="gramEnd"/>
            <w:r w:rsidRPr="00B64A5E">
              <w:rPr>
                <w:sz w:val="24"/>
                <w:lang w:val="ru-RU"/>
              </w:rPr>
              <w:t xml:space="preserve"> </w:t>
            </w:r>
            <w:proofErr w:type="spellStart"/>
            <w:r w:rsidRPr="00B64A5E">
              <w:rPr>
                <w:sz w:val="24"/>
                <w:lang w:val="ru-RU"/>
              </w:rPr>
              <w:t>бесуду</w:t>
            </w:r>
            <w:proofErr w:type="spellEnd"/>
            <w:r w:rsidRPr="00B64A5E">
              <w:rPr>
                <w:sz w:val="24"/>
                <w:lang w:val="ru-RU"/>
              </w:rPr>
              <w:t>.</w:t>
            </w:r>
          </w:p>
          <w:p w:rsidR="00066DEE" w:rsidRPr="00B64A5E" w:rsidRDefault="00066DEE" w:rsidP="00066DEE">
            <w:pPr>
              <w:pStyle w:val="TableParagraph"/>
              <w:spacing w:before="199"/>
              <w:ind w:left="104" w:right="117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– Для чего может быть предназначена сортировочная машина? По каким признакам отбирают фигуры в этой машине?</w:t>
            </w:r>
          </w:p>
          <w:p w:rsidR="00066DEE" w:rsidRPr="00B64A5E" w:rsidRDefault="00066DEE" w:rsidP="00066DEE">
            <w:pPr>
              <w:pStyle w:val="TableParagraph"/>
              <w:spacing w:before="200"/>
              <w:ind w:left="16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По количеству углов и по количеству сторон.</w:t>
            </w:r>
          </w:p>
          <w:p w:rsidR="00066DEE" w:rsidRPr="00B64A5E" w:rsidRDefault="00066DEE" w:rsidP="00066DEE">
            <w:pPr>
              <w:pStyle w:val="TableParagraph"/>
              <w:spacing w:before="199"/>
              <w:ind w:left="104" w:right="164" w:firstLine="60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Далее дети работают самостоятельно и сравнивают полученные результаты.</w:t>
            </w:r>
          </w:p>
          <w:p w:rsidR="00066DEE" w:rsidRPr="00B64A5E" w:rsidRDefault="00066DEE" w:rsidP="00066DEE">
            <w:pPr>
              <w:pStyle w:val="TableParagraph"/>
              <w:spacing w:before="203" w:line="275" w:lineRule="exact"/>
              <w:ind w:left="104" w:right="164"/>
              <w:rPr>
                <w:b/>
                <w:sz w:val="24"/>
                <w:lang w:val="ru-RU"/>
              </w:rPr>
            </w:pPr>
            <w:r w:rsidRPr="00B64A5E">
              <w:rPr>
                <w:b/>
                <w:sz w:val="24"/>
                <w:lang w:val="ru-RU"/>
              </w:rPr>
              <w:t xml:space="preserve">Работа над ранее </w:t>
            </w:r>
            <w:proofErr w:type="gramStart"/>
            <w:r w:rsidRPr="00B64A5E">
              <w:rPr>
                <w:b/>
                <w:sz w:val="24"/>
                <w:lang w:val="ru-RU"/>
              </w:rPr>
              <w:t>изученным</w:t>
            </w:r>
            <w:proofErr w:type="gramEnd"/>
          </w:p>
          <w:p w:rsidR="00066DEE" w:rsidRPr="00B64A5E" w:rsidRDefault="00066DEE" w:rsidP="00066DEE">
            <w:pPr>
              <w:pStyle w:val="TableParagraph"/>
              <w:spacing w:line="275" w:lineRule="exact"/>
              <w:ind w:left="104" w:right="164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№3 в тетради.</w:t>
            </w:r>
          </w:p>
          <w:p w:rsidR="00066DEE" w:rsidRPr="00B64A5E" w:rsidRDefault="00066DEE" w:rsidP="00066DEE">
            <w:pPr>
              <w:pStyle w:val="TableParagraph"/>
              <w:spacing w:before="200"/>
              <w:ind w:left="104" w:right="112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Дети анализируют схемы. Дополняют их числовыми данными. Выясняют, какая из задач решена в одно, какая в два действия.</w:t>
            </w:r>
          </w:p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  <w:proofErr w:type="spellStart"/>
            <w:r>
              <w:t>Записывают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и </w:t>
            </w:r>
            <w:proofErr w:type="spellStart"/>
            <w:r>
              <w:t>ответы</w:t>
            </w:r>
            <w:proofErr w:type="spellEnd"/>
            <w:r>
              <w:t>.</w:t>
            </w: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66DEE" w:rsidRDefault="00066DEE" w:rsidP="00066DEE">
            <w:pPr>
              <w:pStyle w:val="TableParagraph"/>
              <w:spacing w:line="274" w:lineRule="exact"/>
              <w:ind w:left="104" w:righ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</w:p>
          <w:p w:rsidR="00066DEE" w:rsidRPr="00B64A5E" w:rsidRDefault="00066DEE" w:rsidP="00066DEE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75" w:lineRule="exact"/>
              <w:rPr>
                <w:sz w:val="24"/>
                <w:lang w:val="ru-RU"/>
              </w:rPr>
            </w:pPr>
            <w:r w:rsidRPr="00B64A5E">
              <w:rPr>
                <w:sz w:val="24"/>
                <w:lang w:val="ru-RU"/>
              </w:rPr>
              <w:t>Над какой темой сегодня</w:t>
            </w:r>
            <w:r w:rsidRPr="00B64A5E">
              <w:rPr>
                <w:spacing w:val="-18"/>
                <w:sz w:val="24"/>
                <w:lang w:val="ru-RU"/>
              </w:rPr>
              <w:t xml:space="preserve"> </w:t>
            </w:r>
            <w:r w:rsidRPr="00B64A5E">
              <w:rPr>
                <w:sz w:val="24"/>
                <w:lang w:val="ru-RU"/>
              </w:rPr>
              <w:t>работали?</w:t>
            </w:r>
          </w:p>
          <w:p w:rsidR="00066DEE" w:rsidRDefault="00066DEE" w:rsidP="00066DEE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уточнили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>?</w:t>
            </w:r>
          </w:p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  <w:r w:rsidRPr="00B64A5E">
              <w:rPr>
                <w:lang w:val="ru-RU"/>
              </w:rPr>
              <w:t>Где можно использовать эти</w:t>
            </w:r>
            <w:r w:rsidRPr="00B64A5E">
              <w:rPr>
                <w:spacing w:val="-17"/>
                <w:lang w:val="ru-RU"/>
              </w:rPr>
              <w:t xml:space="preserve"> </w:t>
            </w:r>
            <w:r w:rsidRPr="00B64A5E">
              <w:rPr>
                <w:lang w:val="ru-RU"/>
              </w:rPr>
              <w:t>знания?</w:t>
            </w: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  <w:tr w:rsidR="00066DEE" w:rsidTr="00066DEE">
        <w:tc>
          <w:tcPr>
            <w:tcW w:w="1951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  <w:r w:rsidRPr="00B64A5E">
              <w:rPr>
                <w:lang w:val="ru-RU"/>
              </w:rPr>
              <w:t>Предлагает оценить свою работу при помощи линейки успеха.</w:t>
            </w:r>
          </w:p>
        </w:tc>
        <w:tc>
          <w:tcPr>
            <w:tcW w:w="1666" w:type="dxa"/>
          </w:tcPr>
          <w:p w:rsidR="00066DEE" w:rsidRDefault="00066DEE" w:rsidP="00066DEE">
            <w:pPr>
              <w:pStyle w:val="a3"/>
              <w:spacing w:before="6"/>
              <w:rPr>
                <w:b/>
                <w:sz w:val="27"/>
                <w:lang w:val="ru-RU"/>
              </w:rPr>
            </w:pPr>
          </w:p>
        </w:tc>
      </w:tr>
    </w:tbl>
    <w:p w:rsidR="00066DEE" w:rsidRPr="00B64A5E" w:rsidRDefault="00066DEE" w:rsidP="00066DEE">
      <w:pPr>
        <w:pStyle w:val="a3"/>
        <w:spacing w:before="6"/>
        <w:rPr>
          <w:b/>
          <w:sz w:val="27"/>
          <w:lang w:val="ru-RU"/>
        </w:rPr>
      </w:pPr>
    </w:p>
    <w:p w:rsidR="00A849AC" w:rsidRPr="00066DEE" w:rsidRDefault="00A849AC">
      <w:pPr>
        <w:rPr>
          <w:lang w:val="ru-RU"/>
        </w:rPr>
      </w:pPr>
    </w:p>
    <w:sectPr w:rsidR="00A849AC" w:rsidRPr="0006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420D"/>
    <w:multiLevelType w:val="hybridMultilevel"/>
    <w:tmpl w:val="6BB8ECA6"/>
    <w:lvl w:ilvl="0" w:tplc="342E55EC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7140018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F9EA49B8">
      <w:numFmt w:val="bullet"/>
      <w:lvlText w:val="•"/>
      <w:lvlJc w:val="left"/>
      <w:pPr>
        <w:ind w:left="1612" w:hanging="240"/>
      </w:pPr>
      <w:rPr>
        <w:rFonts w:hint="default"/>
      </w:rPr>
    </w:lvl>
    <w:lvl w:ilvl="3" w:tplc="97C01936">
      <w:numFmt w:val="bullet"/>
      <w:lvlText w:val="•"/>
      <w:lvlJc w:val="left"/>
      <w:pPr>
        <w:ind w:left="2249" w:hanging="240"/>
      </w:pPr>
      <w:rPr>
        <w:rFonts w:hint="default"/>
      </w:rPr>
    </w:lvl>
    <w:lvl w:ilvl="4" w:tplc="93FCD5A8">
      <w:numFmt w:val="bullet"/>
      <w:lvlText w:val="•"/>
      <w:lvlJc w:val="left"/>
      <w:pPr>
        <w:ind w:left="2885" w:hanging="240"/>
      </w:pPr>
      <w:rPr>
        <w:rFonts w:hint="default"/>
      </w:rPr>
    </w:lvl>
    <w:lvl w:ilvl="5" w:tplc="3F32E306">
      <w:numFmt w:val="bullet"/>
      <w:lvlText w:val="•"/>
      <w:lvlJc w:val="left"/>
      <w:pPr>
        <w:ind w:left="3522" w:hanging="240"/>
      </w:pPr>
      <w:rPr>
        <w:rFonts w:hint="default"/>
      </w:rPr>
    </w:lvl>
    <w:lvl w:ilvl="6" w:tplc="08B463CE">
      <w:numFmt w:val="bullet"/>
      <w:lvlText w:val="•"/>
      <w:lvlJc w:val="left"/>
      <w:pPr>
        <w:ind w:left="4158" w:hanging="240"/>
      </w:pPr>
      <w:rPr>
        <w:rFonts w:hint="default"/>
      </w:rPr>
    </w:lvl>
    <w:lvl w:ilvl="7" w:tplc="4A3C7120">
      <w:numFmt w:val="bullet"/>
      <w:lvlText w:val="•"/>
      <w:lvlJc w:val="left"/>
      <w:pPr>
        <w:ind w:left="4795" w:hanging="240"/>
      </w:pPr>
      <w:rPr>
        <w:rFonts w:hint="default"/>
      </w:rPr>
    </w:lvl>
    <w:lvl w:ilvl="8" w:tplc="3CAE329A">
      <w:numFmt w:val="bullet"/>
      <w:lvlText w:val="•"/>
      <w:lvlJc w:val="left"/>
      <w:pPr>
        <w:ind w:left="5431" w:hanging="240"/>
      </w:pPr>
      <w:rPr>
        <w:rFonts w:hint="default"/>
      </w:rPr>
    </w:lvl>
  </w:abstractNum>
  <w:abstractNum w:abstractNumId="1">
    <w:nsid w:val="3C233A9D"/>
    <w:multiLevelType w:val="multilevel"/>
    <w:tmpl w:val="E1FC2DEE"/>
    <w:lvl w:ilvl="0">
      <w:start w:val="2"/>
      <w:numFmt w:val="decimal"/>
      <w:lvlText w:val="%1"/>
      <w:lvlJc w:val="left"/>
      <w:pPr>
        <w:ind w:left="103" w:hanging="85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" w:hanging="85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" w:hanging="857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" w:hanging="85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249" w:hanging="857"/>
      </w:pPr>
      <w:rPr>
        <w:rFonts w:hint="default"/>
      </w:rPr>
    </w:lvl>
    <w:lvl w:ilvl="5">
      <w:numFmt w:val="bullet"/>
      <w:lvlText w:val="•"/>
      <w:lvlJc w:val="left"/>
      <w:pPr>
        <w:ind w:left="4037" w:hanging="857"/>
      </w:pPr>
      <w:rPr>
        <w:rFonts w:hint="default"/>
      </w:rPr>
    </w:lvl>
    <w:lvl w:ilvl="6">
      <w:numFmt w:val="bullet"/>
      <w:lvlText w:val="•"/>
      <w:lvlJc w:val="left"/>
      <w:pPr>
        <w:ind w:left="4824" w:hanging="857"/>
      </w:pPr>
      <w:rPr>
        <w:rFonts w:hint="default"/>
      </w:rPr>
    </w:lvl>
    <w:lvl w:ilvl="7">
      <w:numFmt w:val="bullet"/>
      <w:lvlText w:val="•"/>
      <w:lvlJc w:val="left"/>
      <w:pPr>
        <w:ind w:left="5611" w:hanging="857"/>
      </w:pPr>
      <w:rPr>
        <w:rFonts w:hint="default"/>
      </w:rPr>
    </w:lvl>
    <w:lvl w:ilvl="8">
      <w:numFmt w:val="bullet"/>
      <w:lvlText w:val="•"/>
      <w:lvlJc w:val="left"/>
      <w:pPr>
        <w:ind w:left="6399" w:hanging="857"/>
      </w:pPr>
      <w:rPr>
        <w:rFonts w:hint="default"/>
      </w:rPr>
    </w:lvl>
  </w:abstractNum>
  <w:abstractNum w:abstractNumId="2">
    <w:nsid w:val="4E247A9D"/>
    <w:multiLevelType w:val="hybridMultilevel"/>
    <w:tmpl w:val="6C289E78"/>
    <w:lvl w:ilvl="0" w:tplc="E3C8F172">
      <w:numFmt w:val="bullet"/>
      <w:lvlText w:val="–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0B6C330">
      <w:numFmt w:val="bullet"/>
      <w:lvlText w:val="•"/>
      <w:lvlJc w:val="left"/>
      <w:pPr>
        <w:ind w:left="760" w:hanging="240"/>
      </w:pPr>
      <w:rPr>
        <w:rFonts w:hint="default"/>
      </w:rPr>
    </w:lvl>
    <w:lvl w:ilvl="2" w:tplc="C0143640">
      <w:numFmt w:val="bullet"/>
      <w:lvlText w:val="•"/>
      <w:lvlJc w:val="left"/>
      <w:pPr>
        <w:ind w:left="1420" w:hanging="240"/>
      </w:pPr>
      <w:rPr>
        <w:rFonts w:hint="default"/>
      </w:rPr>
    </w:lvl>
    <w:lvl w:ilvl="3" w:tplc="825C6F8A">
      <w:numFmt w:val="bullet"/>
      <w:lvlText w:val="•"/>
      <w:lvlJc w:val="left"/>
      <w:pPr>
        <w:ind w:left="2081" w:hanging="240"/>
      </w:pPr>
      <w:rPr>
        <w:rFonts w:hint="default"/>
      </w:rPr>
    </w:lvl>
    <w:lvl w:ilvl="4" w:tplc="8160CF38">
      <w:numFmt w:val="bullet"/>
      <w:lvlText w:val="•"/>
      <w:lvlJc w:val="left"/>
      <w:pPr>
        <w:ind w:left="2741" w:hanging="240"/>
      </w:pPr>
      <w:rPr>
        <w:rFonts w:hint="default"/>
      </w:rPr>
    </w:lvl>
    <w:lvl w:ilvl="5" w:tplc="3000E766">
      <w:numFmt w:val="bullet"/>
      <w:lvlText w:val="•"/>
      <w:lvlJc w:val="left"/>
      <w:pPr>
        <w:ind w:left="3402" w:hanging="240"/>
      </w:pPr>
      <w:rPr>
        <w:rFonts w:hint="default"/>
      </w:rPr>
    </w:lvl>
    <w:lvl w:ilvl="6" w:tplc="F7262EB4">
      <w:numFmt w:val="bullet"/>
      <w:lvlText w:val="•"/>
      <w:lvlJc w:val="left"/>
      <w:pPr>
        <w:ind w:left="4062" w:hanging="240"/>
      </w:pPr>
      <w:rPr>
        <w:rFonts w:hint="default"/>
      </w:rPr>
    </w:lvl>
    <w:lvl w:ilvl="7" w:tplc="FCEEC2EA">
      <w:numFmt w:val="bullet"/>
      <w:lvlText w:val="•"/>
      <w:lvlJc w:val="left"/>
      <w:pPr>
        <w:ind w:left="4723" w:hanging="240"/>
      </w:pPr>
      <w:rPr>
        <w:rFonts w:hint="default"/>
      </w:rPr>
    </w:lvl>
    <w:lvl w:ilvl="8" w:tplc="1BF843C6">
      <w:numFmt w:val="bullet"/>
      <w:lvlText w:val="•"/>
      <w:lvlJc w:val="left"/>
      <w:pPr>
        <w:ind w:left="5383" w:hanging="240"/>
      </w:pPr>
      <w:rPr>
        <w:rFonts w:hint="default"/>
      </w:rPr>
    </w:lvl>
  </w:abstractNum>
  <w:abstractNum w:abstractNumId="3">
    <w:nsid w:val="75661900"/>
    <w:multiLevelType w:val="hybridMultilevel"/>
    <w:tmpl w:val="B2A6FC7A"/>
    <w:lvl w:ilvl="0" w:tplc="7570B1D6">
      <w:start w:val="3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C044E8A">
      <w:numFmt w:val="bullet"/>
      <w:lvlText w:val="•"/>
      <w:lvlJc w:val="left"/>
      <w:pPr>
        <w:ind w:left="760" w:hanging="240"/>
      </w:pPr>
      <w:rPr>
        <w:rFonts w:hint="default"/>
      </w:rPr>
    </w:lvl>
    <w:lvl w:ilvl="2" w:tplc="567C5396">
      <w:numFmt w:val="bullet"/>
      <w:lvlText w:val="•"/>
      <w:lvlJc w:val="left"/>
      <w:pPr>
        <w:ind w:left="1420" w:hanging="240"/>
      </w:pPr>
      <w:rPr>
        <w:rFonts w:hint="default"/>
      </w:rPr>
    </w:lvl>
    <w:lvl w:ilvl="3" w:tplc="F3884DD2">
      <w:numFmt w:val="bullet"/>
      <w:lvlText w:val="•"/>
      <w:lvlJc w:val="left"/>
      <w:pPr>
        <w:ind w:left="2081" w:hanging="240"/>
      </w:pPr>
      <w:rPr>
        <w:rFonts w:hint="default"/>
      </w:rPr>
    </w:lvl>
    <w:lvl w:ilvl="4" w:tplc="C04838D8">
      <w:numFmt w:val="bullet"/>
      <w:lvlText w:val="•"/>
      <w:lvlJc w:val="left"/>
      <w:pPr>
        <w:ind w:left="2741" w:hanging="240"/>
      </w:pPr>
      <w:rPr>
        <w:rFonts w:hint="default"/>
      </w:rPr>
    </w:lvl>
    <w:lvl w:ilvl="5" w:tplc="30023E3E">
      <w:numFmt w:val="bullet"/>
      <w:lvlText w:val="•"/>
      <w:lvlJc w:val="left"/>
      <w:pPr>
        <w:ind w:left="3402" w:hanging="240"/>
      </w:pPr>
      <w:rPr>
        <w:rFonts w:hint="default"/>
      </w:rPr>
    </w:lvl>
    <w:lvl w:ilvl="6" w:tplc="49BC0992">
      <w:numFmt w:val="bullet"/>
      <w:lvlText w:val="•"/>
      <w:lvlJc w:val="left"/>
      <w:pPr>
        <w:ind w:left="4062" w:hanging="240"/>
      </w:pPr>
      <w:rPr>
        <w:rFonts w:hint="default"/>
      </w:rPr>
    </w:lvl>
    <w:lvl w:ilvl="7" w:tplc="5F8AC00E">
      <w:numFmt w:val="bullet"/>
      <w:lvlText w:val="•"/>
      <w:lvlJc w:val="left"/>
      <w:pPr>
        <w:ind w:left="4723" w:hanging="240"/>
      </w:pPr>
      <w:rPr>
        <w:rFonts w:hint="default"/>
      </w:rPr>
    </w:lvl>
    <w:lvl w:ilvl="8" w:tplc="6042393E">
      <w:numFmt w:val="bullet"/>
      <w:lvlText w:val="•"/>
      <w:lvlJc w:val="left"/>
      <w:pPr>
        <w:ind w:left="5383" w:hanging="240"/>
      </w:pPr>
      <w:rPr>
        <w:rFonts w:hint="default"/>
      </w:rPr>
    </w:lvl>
  </w:abstractNum>
  <w:abstractNum w:abstractNumId="4">
    <w:nsid w:val="7C772EC4"/>
    <w:multiLevelType w:val="hybridMultilevel"/>
    <w:tmpl w:val="9528A56A"/>
    <w:lvl w:ilvl="0" w:tplc="49B86F0C">
      <w:numFmt w:val="bullet"/>
      <w:lvlText w:val="–"/>
      <w:lvlJc w:val="left"/>
      <w:pPr>
        <w:ind w:left="284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3889A9E">
      <w:numFmt w:val="bullet"/>
      <w:lvlText w:val="•"/>
      <w:lvlJc w:val="left"/>
      <w:pPr>
        <w:ind w:left="922" w:hanging="180"/>
      </w:pPr>
      <w:rPr>
        <w:rFonts w:hint="default"/>
      </w:rPr>
    </w:lvl>
    <w:lvl w:ilvl="2" w:tplc="212E2818">
      <w:numFmt w:val="bullet"/>
      <w:lvlText w:val="•"/>
      <w:lvlJc w:val="left"/>
      <w:pPr>
        <w:ind w:left="1564" w:hanging="180"/>
      </w:pPr>
      <w:rPr>
        <w:rFonts w:hint="default"/>
      </w:rPr>
    </w:lvl>
    <w:lvl w:ilvl="3" w:tplc="6C4CFE66">
      <w:numFmt w:val="bullet"/>
      <w:lvlText w:val="•"/>
      <w:lvlJc w:val="left"/>
      <w:pPr>
        <w:ind w:left="2207" w:hanging="180"/>
      </w:pPr>
      <w:rPr>
        <w:rFonts w:hint="default"/>
      </w:rPr>
    </w:lvl>
    <w:lvl w:ilvl="4" w:tplc="335A4EEA">
      <w:numFmt w:val="bullet"/>
      <w:lvlText w:val="•"/>
      <w:lvlJc w:val="left"/>
      <w:pPr>
        <w:ind w:left="2849" w:hanging="180"/>
      </w:pPr>
      <w:rPr>
        <w:rFonts w:hint="default"/>
      </w:rPr>
    </w:lvl>
    <w:lvl w:ilvl="5" w:tplc="FB024272">
      <w:numFmt w:val="bullet"/>
      <w:lvlText w:val="•"/>
      <w:lvlJc w:val="left"/>
      <w:pPr>
        <w:ind w:left="3492" w:hanging="180"/>
      </w:pPr>
      <w:rPr>
        <w:rFonts w:hint="default"/>
      </w:rPr>
    </w:lvl>
    <w:lvl w:ilvl="6" w:tplc="91FC193A">
      <w:numFmt w:val="bullet"/>
      <w:lvlText w:val="•"/>
      <w:lvlJc w:val="left"/>
      <w:pPr>
        <w:ind w:left="4134" w:hanging="180"/>
      </w:pPr>
      <w:rPr>
        <w:rFonts w:hint="default"/>
      </w:rPr>
    </w:lvl>
    <w:lvl w:ilvl="7" w:tplc="485C7A1E">
      <w:numFmt w:val="bullet"/>
      <w:lvlText w:val="•"/>
      <w:lvlJc w:val="left"/>
      <w:pPr>
        <w:ind w:left="4777" w:hanging="180"/>
      </w:pPr>
      <w:rPr>
        <w:rFonts w:hint="default"/>
      </w:rPr>
    </w:lvl>
    <w:lvl w:ilvl="8" w:tplc="34EA634C">
      <w:numFmt w:val="bullet"/>
      <w:lvlText w:val="•"/>
      <w:lvlJc w:val="left"/>
      <w:pPr>
        <w:ind w:left="5419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EE"/>
    <w:rsid w:val="00066DEE"/>
    <w:rsid w:val="00137423"/>
    <w:rsid w:val="001431CB"/>
    <w:rsid w:val="001E087D"/>
    <w:rsid w:val="00215692"/>
    <w:rsid w:val="00463818"/>
    <w:rsid w:val="005649CA"/>
    <w:rsid w:val="00930565"/>
    <w:rsid w:val="009670DB"/>
    <w:rsid w:val="00A849AC"/>
    <w:rsid w:val="00B70F1D"/>
    <w:rsid w:val="00B96CA6"/>
    <w:rsid w:val="00D46CD5"/>
    <w:rsid w:val="00E83130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DE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6DE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6DE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06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6DEE"/>
    <w:pPr>
      <w:ind w:left="103"/>
    </w:pPr>
  </w:style>
  <w:style w:type="table" w:customStyle="1" w:styleId="TableNormal">
    <w:name w:val="Table Normal"/>
    <w:uiPriority w:val="2"/>
    <w:semiHidden/>
    <w:unhideWhenUsed/>
    <w:qFormat/>
    <w:rsid w:val="00066D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6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E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DE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6DE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6DE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06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6DEE"/>
    <w:pPr>
      <w:ind w:left="103"/>
    </w:pPr>
  </w:style>
  <w:style w:type="table" w:customStyle="1" w:styleId="TableNormal">
    <w:name w:val="Table Normal"/>
    <w:uiPriority w:val="2"/>
    <w:semiHidden/>
    <w:unhideWhenUsed/>
    <w:qFormat/>
    <w:rsid w:val="00066D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6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2018-01-09T12:09:00Z</dcterms:created>
  <dcterms:modified xsi:type="dcterms:W3CDTF">2018-01-09T12:28:00Z</dcterms:modified>
</cp:coreProperties>
</file>